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10" w:rsidRPr="0009270F" w:rsidRDefault="00DF5910" w:rsidP="00DF59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F5910" w:rsidRPr="005314B7" w:rsidRDefault="00DF5910" w:rsidP="00DF591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FA194D"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พ.ศ. 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2548 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 (ฉบับที่ 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2) 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2559 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>ประกอบกับหนังสือกระทรวงมหาดไทย ด่วนที่สุด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br/>
        <w:t xml:space="preserve">ที่ มท </w:t>
      </w:r>
      <w:r w:rsidR="00683DAD" w:rsidRPr="005314B7">
        <w:rPr>
          <w:rFonts w:ascii="TH SarabunIT๙" w:hAnsi="TH SarabunIT๙" w:cs="TH SarabunIT๙"/>
          <w:sz w:val="32"/>
          <w:szCs w:val="32"/>
        </w:rPr>
        <w:t>0810.3/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ว 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5797 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10 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ตุลาคม 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2559 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>เรื่อง ซักซ้อมแนวทางการจัดทำและประสานแผนพัฒนาท้องถิ่นสี่ปี (พ.ศ.</w:t>
      </w:r>
      <w:r w:rsidR="00683DAD" w:rsidRPr="005314B7">
        <w:rPr>
          <w:rFonts w:ascii="TH SarabunIT๙" w:hAnsi="TH SarabunIT๙" w:cs="TH SarabunIT๙"/>
          <w:sz w:val="32"/>
          <w:szCs w:val="32"/>
        </w:rPr>
        <w:t xml:space="preserve">2561-2564) 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 กำหนดให้แผนพัฒนาท้องถิ่นมีระยะเวลาสี่ปี เพื่อให้สอดคล้องกับแผนพัฒนาจังหวัดที่กำหนดให้มีระยะเวลาสี่ปี</w:t>
      </w:r>
      <w:r w:rsidRPr="005314B7">
        <w:rPr>
          <w:rFonts w:ascii="TH SarabunIT๙" w:hAnsi="TH SarabunIT๙" w:cs="TH SarabunIT๙"/>
          <w:sz w:val="32"/>
          <w:szCs w:val="32"/>
          <w:cs/>
        </w:rPr>
        <w:t xml:space="preserve"> ซึ่ง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แผนพัฒนาท้องถิ่นสี่ปี ฉบับนี้ </w:t>
      </w:r>
      <w:r w:rsidRPr="005314B7">
        <w:rPr>
          <w:rFonts w:ascii="TH SarabunIT๙" w:hAnsi="TH SarabunIT๙" w:cs="TH SarabunIT๙"/>
          <w:sz w:val="32"/>
          <w:szCs w:val="32"/>
          <w:cs/>
        </w:rPr>
        <w:t>เป็นแผนพัฒนาเศรษฐกิจและสังคมของท้องถิ่น  เพื่อเป็นการกำหนดทิศทางและเป้าหมายในการพัฒนาของแต่ละท้องถิ่น ทั้งนี้ให้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>คำนึงถึง</w:t>
      </w:r>
      <w:r w:rsidRPr="005314B7">
        <w:rPr>
          <w:rFonts w:ascii="TH SarabunIT๙" w:hAnsi="TH SarabunIT๙" w:cs="TH SarabunIT๙"/>
          <w:sz w:val="32"/>
          <w:szCs w:val="32"/>
          <w:cs/>
        </w:rPr>
        <w:t>สภาพปัญหา ความต้องการและศักยภาพของแต่ละท้องถิ่น และสอด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>คล้องกับ</w:t>
      </w:r>
      <w:r w:rsidRPr="005314B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ยุทธศาสตร์การพัฒนาจังหวัดและ</w:t>
      </w:r>
      <w:r w:rsidR="00B801EE" w:rsidRPr="005314B7">
        <w:rPr>
          <w:rFonts w:ascii="TH SarabunIT๙" w:hAnsi="TH SarabunIT๙" w:cs="TH SarabunIT๙"/>
          <w:sz w:val="32"/>
          <w:szCs w:val="32"/>
          <w:cs/>
        </w:rPr>
        <w:t>การ</w:t>
      </w:r>
      <w:r w:rsidRPr="005314B7">
        <w:rPr>
          <w:rFonts w:ascii="TH SarabunIT๙" w:hAnsi="TH SarabunIT๙" w:cs="TH SarabunIT๙"/>
          <w:sz w:val="32"/>
          <w:szCs w:val="32"/>
          <w:cs/>
        </w:rPr>
        <w:t>พัฒนาประเทศ จึงได้กำหนดแผนพัฒนา</w:t>
      </w:r>
      <w:r w:rsidR="005314B7">
        <w:rPr>
          <w:rFonts w:ascii="TH SarabunIT๙" w:hAnsi="TH SarabunIT๙" w:cs="TH SarabunIT๙" w:hint="cs"/>
          <w:sz w:val="32"/>
          <w:szCs w:val="32"/>
          <w:cs/>
        </w:rPr>
        <w:t>ท้องถิ่นสี่ปี</w:t>
      </w:r>
      <w:r w:rsidRPr="005314B7">
        <w:rPr>
          <w:rFonts w:ascii="TH SarabunIT๙" w:hAnsi="TH SarabunIT๙" w:cs="TH SarabunIT๙"/>
          <w:sz w:val="32"/>
          <w:szCs w:val="32"/>
          <w:cs/>
        </w:rPr>
        <w:t xml:space="preserve"> (พ.ศ.25</w:t>
      </w:r>
      <w:r w:rsidR="00EE0B12" w:rsidRPr="005314B7">
        <w:rPr>
          <w:rFonts w:ascii="TH SarabunIT๙" w:hAnsi="TH SarabunIT๙" w:cs="TH SarabunIT๙"/>
          <w:sz w:val="32"/>
          <w:szCs w:val="32"/>
        </w:rPr>
        <w:t>6</w:t>
      </w:r>
      <w:r w:rsidR="005314B7">
        <w:rPr>
          <w:rFonts w:ascii="TH SarabunIT๙" w:hAnsi="TH SarabunIT๙" w:cs="TH SarabunIT๙"/>
          <w:sz w:val="32"/>
          <w:szCs w:val="32"/>
        </w:rPr>
        <w:t>1</w:t>
      </w:r>
      <w:r w:rsidRPr="005314B7">
        <w:rPr>
          <w:rFonts w:ascii="TH SarabunIT๙" w:hAnsi="TH SarabunIT๙" w:cs="TH SarabunIT๙"/>
          <w:sz w:val="32"/>
          <w:szCs w:val="32"/>
          <w:cs/>
        </w:rPr>
        <w:t xml:space="preserve"> -25</w:t>
      </w:r>
      <w:r w:rsidR="00FA194D" w:rsidRPr="005314B7">
        <w:rPr>
          <w:rFonts w:ascii="TH SarabunIT๙" w:hAnsi="TH SarabunIT๙" w:cs="TH SarabunIT๙"/>
          <w:sz w:val="32"/>
          <w:szCs w:val="32"/>
          <w:cs/>
        </w:rPr>
        <w:t>6</w:t>
      </w:r>
      <w:r w:rsidR="005314B7">
        <w:rPr>
          <w:rFonts w:ascii="TH SarabunIT๙" w:hAnsi="TH SarabunIT๙" w:cs="TH SarabunIT๙"/>
          <w:sz w:val="32"/>
          <w:szCs w:val="32"/>
        </w:rPr>
        <w:t>4</w:t>
      </w:r>
      <w:r w:rsidRPr="005314B7">
        <w:rPr>
          <w:rFonts w:ascii="TH SarabunIT๙" w:hAnsi="TH SarabunIT๙" w:cs="TH SarabunIT๙"/>
          <w:sz w:val="32"/>
          <w:szCs w:val="32"/>
          <w:cs/>
        </w:rPr>
        <w:t>) เป็นแนวทางการพัฒนาองค์การบริหารส่วนตำบลบัวใหญ่  และเพื่อให้การดำเนินการให้เป็นไปตามยุทธศาสตร์การพัฒนา จึงต้องจัดทำแผนพัฒนา</w:t>
      </w:r>
      <w:r w:rsidR="005314B7">
        <w:rPr>
          <w:rFonts w:ascii="TH SarabunIT๙" w:hAnsi="TH SarabunIT๙" w:cs="TH SarabunIT๙" w:hint="cs"/>
          <w:sz w:val="32"/>
          <w:szCs w:val="32"/>
          <w:cs/>
        </w:rPr>
        <w:t>ท้องถิ่นสี่ปี (พ.ศ.</w:t>
      </w:r>
      <w:r w:rsidR="005314B7">
        <w:rPr>
          <w:rFonts w:ascii="TH SarabunIT๙" w:hAnsi="TH SarabunIT๙" w:cs="TH SarabunIT๙"/>
          <w:sz w:val="32"/>
          <w:szCs w:val="32"/>
        </w:rPr>
        <w:t xml:space="preserve">2561-2564) </w:t>
      </w:r>
      <w:r w:rsidRPr="005314B7">
        <w:rPr>
          <w:rFonts w:ascii="TH SarabunIT๙" w:hAnsi="TH SarabunIT๙" w:cs="TH SarabunIT๙"/>
          <w:sz w:val="32"/>
          <w:szCs w:val="32"/>
          <w:cs/>
        </w:rPr>
        <w:t>ให้ยุทธศาสตร์บรรลุเป้าหมาย</w:t>
      </w:r>
    </w:p>
    <w:p w:rsidR="00DF5910" w:rsidRPr="005314B7" w:rsidRDefault="00DF5910" w:rsidP="005314B7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14B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314B7">
        <w:rPr>
          <w:rFonts w:ascii="TH SarabunIT๙" w:hAnsi="TH SarabunIT๙" w:cs="TH SarabunIT๙"/>
          <w:sz w:val="32"/>
          <w:szCs w:val="32"/>
          <w:cs/>
        </w:rPr>
        <w:tab/>
      </w:r>
      <w:r w:rsidR="00FA194D" w:rsidRPr="005314B7">
        <w:rPr>
          <w:rFonts w:ascii="TH SarabunIT๙" w:hAnsi="TH SarabunIT๙" w:cs="TH SarabunIT๙"/>
          <w:sz w:val="32"/>
          <w:szCs w:val="32"/>
          <w:cs/>
        </w:rPr>
        <w:tab/>
      </w:r>
      <w:r w:rsidRPr="005314B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องค์การบริหารส่วนตำบลบัวใหญ่ ได้ดำเนินการจัดทำแผนพัฒนาองค์การบริหารส่วนตำบล</w:t>
      </w:r>
      <w:r w:rsidR="00ED4E36">
        <w:rPr>
          <w:rFonts w:ascii="TH SarabunIT๙" w:hAnsi="TH SarabunIT๙" w:cs="TH SarabunIT๙" w:hint="cs"/>
          <w:sz w:val="32"/>
          <w:szCs w:val="32"/>
          <w:cs/>
        </w:rPr>
        <w:br/>
      </w:r>
      <w:r w:rsidRPr="005314B7">
        <w:rPr>
          <w:rFonts w:ascii="TH SarabunIT๙" w:hAnsi="TH SarabunIT๙" w:cs="TH SarabunIT๙"/>
          <w:sz w:val="32"/>
          <w:szCs w:val="32"/>
          <w:cs/>
        </w:rPr>
        <w:t>บัวใหญ่ เพื่อเป็นการพัฒนาตำบลและ</w:t>
      </w:r>
      <w:r w:rsidR="00ED4E36">
        <w:rPr>
          <w:rFonts w:ascii="TH SarabunIT๙" w:hAnsi="TH SarabunIT๙" w:cs="TH SarabunIT๙" w:hint="cs"/>
          <w:sz w:val="32"/>
          <w:szCs w:val="32"/>
          <w:cs/>
        </w:rPr>
        <w:t>ส่งผล</w:t>
      </w:r>
      <w:r w:rsidRPr="005314B7">
        <w:rPr>
          <w:rFonts w:ascii="TH SarabunIT๙" w:hAnsi="TH SarabunIT๙" w:cs="TH SarabunIT๙"/>
          <w:sz w:val="32"/>
          <w:szCs w:val="32"/>
          <w:cs/>
        </w:rPr>
        <w:t xml:space="preserve">ให้ยุทธศาสตร์การพัฒนาบรรลุเป้าหมาย </w:t>
      </w:r>
      <w:r w:rsidR="00ED4E36">
        <w:rPr>
          <w:rFonts w:ascii="TH SarabunIT๙" w:hAnsi="TH SarabunIT๙" w:cs="TH SarabunIT๙"/>
          <w:sz w:val="32"/>
          <w:szCs w:val="32"/>
          <w:cs/>
        </w:rPr>
        <w:t>วัตถุประสงค์ในการพัฒนา</w:t>
      </w:r>
      <w:r w:rsidR="00ED4E36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คือเป็น</w:t>
      </w:r>
      <w:r w:rsidR="00ED4E36">
        <w:rPr>
          <w:rFonts w:ascii="TH SarabunIT๙" w:hAnsi="TH SarabunIT๙" w:cs="TH SarabunIT๙"/>
          <w:sz w:val="32"/>
          <w:szCs w:val="32"/>
          <w:cs/>
        </w:rPr>
        <w:t xml:space="preserve">แนวทางในการจัดทำแผนงานงบประมาณ </w:t>
      </w:r>
      <w:r w:rsidRPr="005314B7">
        <w:rPr>
          <w:rFonts w:ascii="TH SarabunIT๙" w:hAnsi="TH SarabunIT๙" w:cs="TH SarabunIT๙"/>
          <w:sz w:val="32"/>
          <w:szCs w:val="32"/>
          <w:cs/>
        </w:rPr>
        <w:t>หรือข้อบัญญัติงบประมาณรายจ่ายประจำปีและแผนปฏิบัติการต่อไป</w:t>
      </w:r>
    </w:p>
    <w:p w:rsidR="00DF5910" w:rsidRPr="005314B7" w:rsidRDefault="00DF5910" w:rsidP="00DF5910">
      <w:pPr>
        <w:rPr>
          <w:rFonts w:ascii="TH SarabunIT๙" w:hAnsi="TH SarabunIT๙" w:cs="TH SarabunIT๙"/>
          <w:sz w:val="36"/>
          <w:szCs w:val="36"/>
        </w:rPr>
      </w:pPr>
    </w:p>
    <w:p w:rsidR="00DF5910" w:rsidRPr="005314B7" w:rsidRDefault="00DF5910" w:rsidP="00DF591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5314B7">
        <w:rPr>
          <w:rFonts w:ascii="TH SarabunIT๙" w:hAnsi="TH SarabunIT๙" w:cs="TH SarabunIT๙"/>
          <w:sz w:val="36"/>
          <w:szCs w:val="36"/>
          <w:cs/>
        </w:rPr>
        <w:t xml:space="preserve">   </w:t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องค์การบริหารส่วนตำบลบัวใหญ่</w:t>
      </w:r>
    </w:p>
    <w:p w:rsidR="00DF5910" w:rsidRPr="005314B7" w:rsidRDefault="00DF5910" w:rsidP="00DF591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F5910" w:rsidRPr="005314B7" w:rsidRDefault="00DF5910" w:rsidP="00DF591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DF5910" w:rsidRPr="0009270F" w:rsidRDefault="00DF5910" w:rsidP="00DF59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5910" w:rsidRPr="0009270F" w:rsidRDefault="00DF5910" w:rsidP="00DF5910">
      <w:pPr>
        <w:jc w:val="center"/>
        <w:rPr>
          <w:rFonts w:ascii="TH SarabunPSK" w:hAnsi="TH SarabunPSK" w:cs="TH SarabunPSK"/>
          <w:sz w:val="32"/>
          <w:szCs w:val="32"/>
        </w:rPr>
      </w:pP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9270F">
        <w:rPr>
          <w:rFonts w:ascii="TH SarabunPSK" w:hAnsi="TH SarabunPSK" w:cs="TH SarabunPSK"/>
          <w:sz w:val="32"/>
          <w:szCs w:val="32"/>
          <w:cs/>
        </w:rPr>
        <w:tab/>
      </w:r>
      <w:r w:rsidRPr="0009270F">
        <w:rPr>
          <w:rFonts w:ascii="TH SarabunPSK" w:hAnsi="TH SarabunPSK" w:cs="TH SarabunPSK"/>
          <w:sz w:val="32"/>
          <w:szCs w:val="32"/>
          <w:cs/>
        </w:rPr>
        <w:tab/>
        <w:t xml:space="preserve">       หน้า</w:t>
      </w:r>
    </w:p>
    <w:p w:rsidR="00DF5910" w:rsidRPr="0009270F" w:rsidRDefault="00DF5910" w:rsidP="00DF5910">
      <w:pPr>
        <w:rPr>
          <w:rFonts w:ascii="TH SarabunPSK" w:hAnsi="TH SarabunPSK" w:cs="TH SarabunPSK"/>
          <w:sz w:val="32"/>
          <w:szCs w:val="32"/>
        </w:rPr>
      </w:pPr>
    </w:p>
    <w:p w:rsidR="00DF5910" w:rsidRDefault="00DF5910" w:rsidP="00DF5910">
      <w:pPr>
        <w:rPr>
          <w:rFonts w:ascii="TH SarabunIT๙" w:hAnsi="TH SarabunIT๙" w:cs="TH SarabunIT๙" w:hint="cs"/>
          <w:sz w:val="32"/>
          <w:szCs w:val="32"/>
        </w:rPr>
      </w:pPr>
      <w:r w:rsidRPr="008323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F96873" w:rsidRPr="00832329">
        <w:rPr>
          <w:rFonts w:ascii="TH SarabunIT๙" w:hAnsi="TH SarabunIT๙" w:cs="TH SarabunIT๙"/>
          <w:sz w:val="32"/>
          <w:szCs w:val="32"/>
        </w:rPr>
        <w:t xml:space="preserve"> </w:t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>สภาพทั่วไปและข้อมูลพื้นฐานที่สำคัญ</w:t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>
        <w:rPr>
          <w:rFonts w:ascii="TH SarabunIT๙" w:hAnsi="TH SarabunIT๙" w:cs="TH SarabunIT๙" w:hint="cs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</w:rPr>
        <w:t>1</w:t>
      </w:r>
    </w:p>
    <w:p w:rsidR="00832329" w:rsidRPr="00832329" w:rsidRDefault="00832329" w:rsidP="00DF5910">
      <w:pPr>
        <w:rPr>
          <w:rFonts w:ascii="TH SarabunIT๙" w:hAnsi="TH SarabunIT๙" w:cs="TH SarabunIT๙" w:hint="cs"/>
          <w:sz w:val="32"/>
          <w:szCs w:val="32"/>
          <w:cs/>
        </w:rPr>
      </w:pPr>
    </w:p>
    <w:p w:rsidR="00DF5910" w:rsidRPr="00832329" w:rsidRDefault="00DF5910" w:rsidP="00DF5910">
      <w:pPr>
        <w:rPr>
          <w:rFonts w:ascii="TH SarabunIT๙" w:hAnsi="TH SarabunIT๙" w:cs="TH SarabunIT๙"/>
          <w:sz w:val="32"/>
          <w:szCs w:val="32"/>
        </w:rPr>
      </w:pPr>
      <w:r w:rsidRPr="008323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>สรุปผลการพัฒนาท้องถิ่นตามแผนพัฒนาท้องถิ่น</w:t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>
        <w:rPr>
          <w:rFonts w:ascii="TH SarabunIT๙" w:hAnsi="TH SarabunIT๙" w:cs="TH SarabunIT๙" w:hint="cs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>1</w:t>
      </w:r>
      <w:r w:rsidR="00832329" w:rsidRPr="00EE5FDC">
        <w:rPr>
          <w:rFonts w:ascii="TH SarabunIT๙" w:hAnsi="TH SarabunIT๙" w:cs="TH SarabunIT๙"/>
          <w:sz w:val="32"/>
          <w:szCs w:val="32"/>
        </w:rPr>
        <w:t>8</w:t>
      </w:r>
    </w:p>
    <w:p w:rsidR="00EE0B12" w:rsidRPr="00832329" w:rsidRDefault="00EE0B12" w:rsidP="00DF5910">
      <w:pPr>
        <w:rPr>
          <w:rFonts w:ascii="TH SarabunIT๙" w:hAnsi="TH SarabunIT๙" w:cs="TH SarabunIT๙"/>
          <w:sz w:val="32"/>
          <w:szCs w:val="32"/>
        </w:rPr>
      </w:pPr>
    </w:p>
    <w:p w:rsidR="00DF5910" w:rsidRPr="00832329" w:rsidRDefault="00DF5910" w:rsidP="00EE0B12">
      <w:pPr>
        <w:rPr>
          <w:rFonts w:ascii="TH SarabunIT๙" w:hAnsi="TH SarabunIT๙" w:cs="TH SarabunIT๙"/>
          <w:sz w:val="32"/>
          <w:szCs w:val="32"/>
        </w:rPr>
      </w:pPr>
      <w:r w:rsidRPr="008323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>ยุทธศาสตร์องค์กรปกครองส่วนท้องถิ่น</w:t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832329" w:rsidRPr="00EE5FDC">
        <w:rPr>
          <w:rFonts w:ascii="TH SarabunIT๙" w:hAnsi="TH SarabunIT๙" w:cs="TH SarabunIT๙"/>
          <w:sz w:val="32"/>
          <w:szCs w:val="32"/>
        </w:rPr>
        <w:tab/>
      </w:r>
      <w:r w:rsidR="00832329">
        <w:rPr>
          <w:rFonts w:ascii="TH SarabunIT๙" w:hAnsi="TH SarabunIT๙" w:cs="TH SarabunIT๙"/>
          <w:sz w:val="32"/>
          <w:szCs w:val="32"/>
        </w:rPr>
        <w:tab/>
      </w:r>
      <w:r w:rsidR="00832329" w:rsidRPr="00EE5FDC">
        <w:rPr>
          <w:rFonts w:ascii="TH SarabunIT๙" w:hAnsi="TH SarabunIT๙" w:cs="TH SarabunIT๙"/>
          <w:sz w:val="32"/>
          <w:szCs w:val="32"/>
        </w:rPr>
        <w:t>20</w:t>
      </w:r>
    </w:p>
    <w:p w:rsidR="00DF5910" w:rsidRPr="00832329" w:rsidRDefault="00DF5910" w:rsidP="00DF5910">
      <w:pPr>
        <w:rPr>
          <w:rFonts w:ascii="TH SarabunIT๙" w:hAnsi="TH SarabunIT๙" w:cs="TH SarabunIT๙"/>
          <w:sz w:val="32"/>
          <w:szCs w:val="32"/>
        </w:rPr>
      </w:pPr>
    </w:p>
    <w:p w:rsidR="00DF5910" w:rsidRPr="00832329" w:rsidRDefault="00DF5910" w:rsidP="00DF5910">
      <w:pPr>
        <w:rPr>
          <w:rFonts w:ascii="TH SarabunIT๙" w:hAnsi="TH SarabunIT๙" w:cs="TH SarabunIT๙" w:hint="cs"/>
          <w:sz w:val="32"/>
          <w:szCs w:val="32"/>
          <w:cs/>
        </w:rPr>
      </w:pPr>
      <w:r w:rsidRPr="008323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>การนำแผนพัฒนาท้องถิ่นสี่ปีไปสู่การปฏิบัติ</w:t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903A1">
        <w:rPr>
          <w:rFonts w:ascii="TH SarabunIT๙" w:hAnsi="TH SarabunIT๙" w:cs="TH SarabunIT๙" w:hint="cs"/>
          <w:sz w:val="32"/>
          <w:szCs w:val="32"/>
          <w:cs/>
        </w:rPr>
        <w:tab/>
      </w:r>
      <w:r w:rsidR="008903A1" w:rsidRPr="00EE5FDC">
        <w:rPr>
          <w:rFonts w:ascii="TH SarabunIT๙" w:hAnsi="TH SarabunIT๙" w:cs="TH SarabunIT๙"/>
          <w:sz w:val="32"/>
          <w:szCs w:val="32"/>
        </w:rPr>
        <w:t>39</w:t>
      </w:r>
    </w:p>
    <w:p w:rsidR="00DF5910" w:rsidRPr="00832329" w:rsidRDefault="00DF5910" w:rsidP="00DF5910">
      <w:pPr>
        <w:rPr>
          <w:rFonts w:ascii="TH SarabunIT๙" w:hAnsi="TH SarabunIT๙" w:cs="TH SarabunIT๙"/>
          <w:sz w:val="32"/>
          <w:szCs w:val="32"/>
        </w:rPr>
      </w:pPr>
    </w:p>
    <w:p w:rsidR="00DF5910" w:rsidRPr="00832329" w:rsidRDefault="00DF5910" w:rsidP="00DF5910">
      <w:pPr>
        <w:rPr>
          <w:rFonts w:ascii="TH SarabunIT๙" w:hAnsi="TH SarabunIT๙" w:cs="TH SarabunIT๙" w:hint="cs"/>
          <w:sz w:val="32"/>
          <w:szCs w:val="32"/>
          <w:cs/>
        </w:rPr>
      </w:pPr>
      <w:r w:rsidRPr="0083232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F96873" w:rsidRPr="0083232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</w:t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ab/>
      </w:r>
      <w:r w:rsidR="008903A1">
        <w:rPr>
          <w:rFonts w:ascii="TH SarabunIT๙" w:hAnsi="TH SarabunIT๙" w:cs="TH SarabunIT๙" w:hint="cs"/>
          <w:sz w:val="32"/>
          <w:szCs w:val="32"/>
          <w:cs/>
        </w:rPr>
        <w:tab/>
      </w:r>
      <w:r w:rsidR="008903A1" w:rsidRPr="00EE5FDC">
        <w:rPr>
          <w:rFonts w:ascii="TH SarabunIT๙" w:hAnsi="TH SarabunIT๙" w:cs="TH SarabunIT๙"/>
          <w:sz w:val="32"/>
          <w:szCs w:val="32"/>
          <w:cs/>
        </w:rPr>
        <w:t>1</w:t>
      </w:r>
      <w:r w:rsidR="008903A1" w:rsidRPr="00EE5FDC">
        <w:rPr>
          <w:rFonts w:ascii="TH SarabunIT๙" w:hAnsi="TH SarabunIT๙" w:cs="TH SarabunIT๙"/>
          <w:sz w:val="32"/>
          <w:szCs w:val="32"/>
        </w:rPr>
        <w:t>05</w:t>
      </w:r>
    </w:p>
    <w:p w:rsidR="00DF5910" w:rsidRPr="00832329" w:rsidRDefault="00DF5910" w:rsidP="00DF5910">
      <w:pPr>
        <w:rPr>
          <w:rFonts w:ascii="TH SarabunIT๙" w:hAnsi="TH SarabunIT๙" w:cs="TH SarabunIT๙"/>
          <w:sz w:val="32"/>
          <w:szCs w:val="32"/>
        </w:rPr>
      </w:pPr>
    </w:p>
    <w:p w:rsidR="00EE0B12" w:rsidRPr="0009270F" w:rsidRDefault="00EE0B12" w:rsidP="00A27A5E">
      <w:pPr>
        <w:rPr>
          <w:rFonts w:ascii="TH SarabunPSK" w:hAnsi="TH SarabunPSK" w:cs="TH SarabunPSK"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sz w:val="32"/>
          <w:szCs w:val="32"/>
        </w:rPr>
      </w:pPr>
    </w:p>
    <w:p w:rsidR="005E116B" w:rsidRPr="0009270F" w:rsidRDefault="005E116B">
      <w:pPr>
        <w:rPr>
          <w:rFonts w:ascii="TH SarabunPSK" w:hAnsi="TH SarabunPSK" w:cs="TH SarabunPSK"/>
        </w:rPr>
      </w:pPr>
    </w:p>
    <w:sectPr w:rsidR="005E116B" w:rsidRPr="0009270F" w:rsidSect="00A27A5E">
      <w:pgSz w:w="11906" w:h="16838" w:code="9"/>
      <w:pgMar w:top="1440" w:right="1133" w:bottom="1440" w:left="1610" w:header="720" w:footer="720" w:gutter="0"/>
      <w:paperSrc w:first="4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477FF"/>
    <w:multiLevelType w:val="hybridMultilevel"/>
    <w:tmpl w:val="4830BA5E"/>
    <w:lvl w:ilvl="0" w:tplc="A5AC5CFA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DF5910"/>
    <w:rsid w:val="0009270F"/>
    <w:rsid w:val="000E57A9"/>
    <w:rsid w:val="00131080"/>
    <w:rsid w:val="0024163F"/>
    <w:rsid w:val="00364052"/>
    <w:rsid w:val="00365063"/>
    <w:rsid w:val="003A1A4C"/>
    <w:rsid w:val="003A5E4F"/>
    <w:rsid w:val="005314B7"/>
    <w:rsid w:val="005B344F"/>
    <w:rsid w:val="005E116B"/>
    <w:rsid w:val="005F51CE"/>
    <w:rsid w:val="00683DAD"/>
    <w:rsid w:val="0069235B"/>
    <w:rsid w:val="006B5F49"/>
    <w:rsid w:val="0070775F"/>
    <w:rsid w:val="00720AAC"/>
    <w:rsid w:val="00832329"/>
    <w:rsid w:val="008903A1"/>
    <w:rsid w:val="009F5BEA"/>
    <w:rsid w:val="00A27A5E"/>
    <w:rsid w:val="00A81ED4"/>
    <w:rsid w:val="00AB3694"/>
    <w:rsid w:val="00B801EE"/>
    <w:rsid w:val="00BF4BF1"/>
    <w:rsid w:val="00C178FC"/>
    <w:rsid w:val="00CC3580"/>
    <w:rsid w:val="00D2092C"/>
    <w:rsid w:val="00DF5910"/>
    <w:rsid w:val="00ED4E36"/>
    <w:rsid w:val="00EE0B12"/>
    <w:rsid w:val="00F96873"/>
    <w:rsid w:val="00FA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873"/>
    <w:pPr>
      <w:ind w:left="720"/>
      <w:contextualSpacing/>
    </w:pPr>
  </w:style>
  <w:style w:type="paragraph" w:styleId="a4">
    <w:name w:val="No Spacing"/>
    <w:uiPriority w:val="1"/>
    <w:qFormat/>
    <w:rsid w:val="00832329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Windows7</cp:lastModifiedBy>
  <cp:revision>2</cp:revision>
  <cp:lastPrinted>2016-06-27T08:05:00Z</cp:lastPrinted>
  <dcterms:created xsi:type="dcterms:W3CDTF">2016-11-17T22:10:00Z</dcterms:created>
  <dcterms:modified xsi:type="dcterms:W3CDTF">2016-11-17T22:10:00Z</dcterms:modified>
</cp:coreProperties>
</file>